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F18EB">
      <w:pPr>
        <w:overflowPunct w:val="0"/>
        <w:spacing w:line="600" w:lineRule="exact"/>
        <w:rPr>
          <w:rFonts w:eastAsia="黑体"/>
          <w:sz w:val="32"/>
          <w:szCs w:val="32"/>
        </w:rPr>
      </w:pPr>
      <w:r>
        <w:rPr>
          <w:rFonts w:eastAsia="黑体"/>
          <w:sz w:val="32"/>
          <w:szCs w:val="32"/>
        </w:rPr>
        <w:t>附件2</w:t>
      </w:r>
    </w:p>
    <w:p w14:paraId="5DFD1392">
      <w:pPr>
        <w:overflowPunct w:val="0"/>
        <w:spacing w:line="600" w:lineRule="exact"/>
        <w:rPr>
          <w:rFonts w:eastAsia="黑体"/>
          <w:sz w:val="32"/>
          <w:szCs w:val="32"/>
        </w:rPr>
      </w:pPr>
    </w:p>
    <w:p w14:paraId="1A69A93D">
      <w:pPr>
        <w:keepNext w:val="0"/>
        <w:keepLines w:val="0"/>
        <w:pageBreakBefore w:val="0"/>
        <w:widowControl w:val="0"/>
        <w:kinsoku/>
        <w:wordWrap/>
        <w:topLinePunct w:val="0"/>
        <w:autoSpaceDE/>
        <w:autoSpaceDN/>
        <w:bidi w:val="0"/>
        <w:spacing w:line="440" w:lineRule="exact"/>
        <w:jc w:val="center"/>
        <w:textAlignment w:val="auto"/>
        <w:rPr>
          <w:rFonts w:eastAsia="方正小标宋简体"/>
          <w:sz w:val="44"/>
          <w:szCs w:val="44"/>
        </w:rPr>
      </w:pPr>
      <w:r>
        <w:rPr>
          <w:rFonts w:eastAsia="方正小标宋简体"/>
          <w:sz w:val="44"/>
          <w:szCs w:val="44"/>
        </w:rPr>
        <w:t>申请类型证明材料</w:t>
      </w:r>
    </w:p>
    <w:p w14:paraId="252BA6F9">
      <w:pPr>
        <w:keepNext w:val="0"/>
        <w:keepLines w:val="0"/>
        <w:pageBreakBefore w:val="0"/>
        <w:widowControl w:val="0"/>
        <w:kinsoku/>
        <w:wordWrap/>
        <w:topLinePunct w:val="0"/>
        <w:autoSpaceDE/>
        <w:autoSpaceDN/>
        <w:bidi w:val="0"/>
        <w:spacing w:line="440" w:lineRule="exact"/>
        <w:jc w:val="center"/>
        <w:textAlignment w:val="auto"/>
        <w:rPr>
          <w:rFonts w:eastAsia="方正小标宋简体"/>
          <w:sz w:val="44"/>
          <w:szCs w:val="44"/>
        </w:rPr>
      </w:pPr>
    </w:p>
    <w:p w14:paraId="46F8DB6D">
      <w:pPr>
        <w:keepNext w:val="0"/>
        <w:keepLines w:val="0"/>
        <w:pageBreakBefore w:val="0"/>
        <w:widowControl w:val="0"/>
        <w:kinsoku/>
        <w:wordWrap/>
        <w:overflowPunct w:val="0"/>
        <w:topLinePunct w:val="0"/>
        <w:autoSpaceDE/>
        <w:autoSpaceDN/>
        <w:bidi w:val="0"/>
        <w:spacing w:line="440" w:lineRule="exact"/>
        <w:ind w:firstLine="640" w:firstLineChars="200"/>
        <w:textAlignment w:val="auto"/>
        <w:rPr>
          <w:rFonts w:eastAsia="仿宋_GB2312"/>
          <w:sz w:val="32"/>
          <w:szCs w:val="32"/>
        </w:rPr>
      </w:pPr>
      <w:r>
        <w:rPr>
          <w:rFonts w:eastAsia="仿宋_GB2312"/>
          <w:sz w:val="32"/>
          <w:szCs w:val="32"/>
        </w:rPr>
        <w:t>院校通过“全国学生资助管理系统”或“四川省学生资助管理系统”中资助管理学生有效数据项目进行查询，批量导出低保家庭毕业生、</w:t>
      </w:r>
      <w:r>
        <w:rPr>
          <w:rFonts w:hint="eastAsia" w:eastAsia="仿宋_GB2312"/>
          <w:sz w:val="32"/>
          <w:szCs w:val="32"/>
        </w:rPr>
        <w:t>零就业家庭毕业生、防止返贫监测对象</w:t>
      </w:r>
      <w:r>
        <w:rPr>
          <w:rFonts w:eastAsia="仿宋_GB2312"/>
          <w:sz w:val="32"/>
          <w:szCs w:val="32"/>
        </w:rPr>
        <w:t>家庭</w:t>
      </w:r>
      <w:r>
        <w:rPr>
          <w:rFonts w:hint="eastAsia" w:eastAsia="仿宋_GB2312"/>
          <w:sz w:val="32"/>
          <w:szCs w:val="32"/>
        </w:rPr>
        <w:t>毕业生、</w:t>
      </w:r>
      <w:r>
        <w:rPr>
          <w:rFonts w:eastAsia="仿宋_GB2312"/>
          <w:sz w:val="32"/>
          <w:szCs w:val="32"/>
        </w:rPr>
        <w:t>残疾人毕业生、特困人员中的毕业生、</w:t>
      </w:r>
      <w:r>
        <w:rPr>
          <w:rFonts w:hint="eastAsia" w:eastAsia="仿宋_GB2312"/>
          <w:sz w:val="32"/>
          <w:szCs w:val="32"/>
        </w:rPr>
        <w:t>获得</w:t>
      </w:r>
      <w:r>
        <w:rPr>
          <w:rFonts w:eastAsia="仿宋_GB2312"/>
          <w:sz w:val="32"/>
          <w:szCs w:val="32"/>
        </w:rPr>
        <w:t>国家助学贷款毕业生名单列表信息，</w:t>
      </w:r>
      <w:r>
        <w:rPr>
          <w:rFonts w:eastAsia="仿宋_GB2312"/>
          <w:b/>
          <w:bCs/>
          <w:sz w:val="32"/>
          <w:szCs w:val="32"/>
        </w:rPr>
        <w:t>由院校学生管理部门签章后统一作为申报补贴证明材料，无需再由学生本人提供。</w:t>
      </w:r>
      <w:r>
        <w:rPr>
          <w:rFonts w:hint="eastAsia" w:eastAsia="仿宋_GB2312"/>
          <w:sz w:val="32"/>
          <w:szCs w:val="32"/>
        </w:rPr>
        <w:t>院校要同时提供学生资助系统中的困难类型学生证明材料截图。</w:t>
      </w:r>
      <w:r>
        <w:rPr>
          <w:rFonts w:eastAsia="仿宋_GB2312"/>
          <w:sz w:val="32"/>
          <w:szCs w:val="32"/>
        </w:rPr>
        <w:t>申报毕业生</w:t>
      </w:r>
      <w:r>
        <w:rPr>
          <w:rFonts w:hint="eastAsia" w:eastAsia="仿宋_GB2312"/>
          <w:sz w:val="32"/>
          <w:szCs w:val="32"/>
        </w:rPr>
        <w:t>类别</w:t>
      </w:r>
      <w:r>
        <w:rPr>
          <w:rFonts w:eastAsia="仿宋_GB2312"/>
          <w:sz w:val="32"/>
          <w:szCs w:val="32"/>
        </w:rPr>
        <w:t>信息在学生资助管理系统中未查询到的需由申报毕业生本人提供以下证明材料：</w:t>
      </w:r>
    </w:p>
    <w:p w14:paraId="2600BE9A">
      <w:pPr>
        <w:keepNext w:val="0"/>
        <w:keepLines w:val="0"/>
        <w:pageBreakBefore w:val="0"/>
        <w:widowControl w:val="0"/>
        <w:kinsoku/>
        <w:wordWrap/>
        <w:overflowPunct w:val="0"/>
        <w:topLinePunct w:val="0"/>
        <w:autoSpaceDE/>
        <w:autoSpaceDN/>
        <w:bidi w:val="0"/>
        <w:spacing w:line="440" w:lineRule="exact"/>
        <w:ind w:firstLine="640" w:firstLineChars="200"/>
        <w:textAlignment w:val="auto"/>
        <w:rPr>
          <w:rFonts w:eastAsia="黑体"/>
          <w:sz w:val="32"/>
          <w:szCs w:val="32"/>
        </w:rPr>
      </w:pPr>
      <w:r>
        <w:rPr>
          <w:rFonts w:eastAsia="黑体"/>
          <w:sz w:val="32"/>
          <w:szCs w:val="32"/>
        </w:rPr>
        <w:t>一、低保家庭毕业生</w:t>
      </w:r>
    </w:p>
    <w:p w14:paraId="55B79A8D">
      <w:pPr>
        <w:keepNext w:val="0"/>
        <w:keepLines w:val="0"/>
        <w:pageBreakBefore w:val="0"/>
        <w:widowControl w:val="0"/>
        <w:kinsoku/>
        <w:wordWrap/>
        <w:overflowPunct w:val="0"/>
        <w:topLinePunct w:val="0"/>
        <w:autoSpaceDE/>
        <w:autoSpaceDN/>
        <w:bidi w:val="0"/>
        <w:spacing w:line="440" w:lineRule="exact"/>
        <w:ind w:firstLine="640" w:firstLineChars="200"/>
        <w:textAlignment w:val="auto"/>
        <w:rPr>
          <w:rFonts w:eastAsia="仿宋_GB2312"/>
          <w:sz w:val="32"/>
          <w:szCs w:val="32"/>
        </w:rPr>
      </w:pPr>
      <w:r>
        <w:rPr>
          <w:rFonts w:eastAsia="仿宋_GB2312"/>
          <w:sz w:val="32"/>
          <w:szCs w:val="32"/>
        </w:rPr>
        <w:t>由申报毕业生本人提供生源地或户籍地街道（镇）</w:t>
      </w:r>
      <w:r>
        <w:rPr>
          <w:rFonts w:hint="eastAsia" w:eastAsia="仿宋_GB2312"/>
          <w:sz w:val="32"/>
          <w:szCs w:val="32"/>
        </w:rPr>
        <w:t>及</w:t>
      </w:r>
      <w:r>
        <w:rPr>
          <w:rFonts w:eastAsia="仿宋_GB2312"/>
          <w:sz w:val="32"/>
          <w:szCs w:val="32"/>
        </w:rPr>
        <w:t>以上人民政府或县级</w:t>
      </w:r>
      <w:r>
        <w:rPr>
          <w:rFonts w:hint="eastAsia" w:eastAsia="仿宋_GB2312"/>
          <w:sz w:val="32"/>
          <w:szCs w:val="32"/>
        </w:rPr>
        <w:t>及</w:t>
      </w:r>
      <w:r>
        <w:rPr>
          <w:rFonts w:eastAsia="仿宋_GB2312"/>
          <w:sz w:val="32"/>
          <w:szCs w:val="32"/>
        </w:rPr>
        <w:t>以上社会（民政）事务部门出具的</w:t>
      </w:r>
      <w:r>
        <w:rPr>
          <w:rFonts w:hint="eastAsia" w:eastAsia="仿宋_GB2312"/>
          <w:sz w:val="32"/>
          <w:szCs w:val="32"/>
        </w:rPr>
        <w:t>低保家庭</w:t>
      </w:r>
      <w:r>
        <w:rPr>
          <w:rFonts w:eastAsia="仿宋_GB2312"/>
          <w:sz w:val="32"/>
          <w:szCs w:val="32"/>
        </w:rPr>
        <w:t>证明材料。</w:t>
      </w:r>
    </w:p>
    <w:p w14:paraId="37674017">
      <w:pPr>
        <w:keepNext w:val="0"/>
        <w:keepLines w:val="0"/>
        <w:pageBreakBefore w:val="0"/>
        <w:widowControl w:val="0"/>
        <w:kinsoku/>
        <w:wordWrap/>
        <w:overflowPunct w:val="0"/>
        <w:topLinePunct w:val="0"/>
        <w:autoSpaceDE/>
        <w:autoSpaceDN/>
        <w:bidi w:val="0"/>
        <w:spacing w:line="440" w:lineRule="exact"/>
        <w:ind w:firstLine="640" w:firstLineChars="200"/>
        <w:textAlignment w:val="auto"/>
        <w:rPr>
          <w:rFonts w:eastAsia="仿宋_GB2312"/>
          <w:sz w:val="32"/>
          <w:szCs w:val="32"/>
        </w:rPr>
      </w:pPr>
      <w:r>
        <w:rPr>
          <w:rFonts w:eastAsia="仿宋_GB2312"/>
          <w:sz w:val="32"/>
          <w:szCs w:val="32"/>
        </w:rPr>
        <w:t>注：</w:t>
      </w:r>
    </w:p>
    <w:p w14:paraId="627E7516">
      <w:pPr>
        <w:keepNext w:val="0"/>
        <w:keepLines w:val="0"/>
        <w:pageBreakBefore w:val="0"/>
        <w:widowControl w:val="0"/>
        <w:kinsoku/>
        <w:wordWrap/>
        <w:overflowPunct w:val="0"/>
        <w:topLinePunct w:val="0"/>
        <w:autoSpaceDE/>
        <w:autoSpaceDN/>
        <w:bidi w:val="0"/>
        <w:spacing w:line="440" w:lineRule="exact"/>
        <w:ind w:firstLine="640" w:firstLineChars="200"/>
        <w:textAlignment w:val="auto"/>
        <w:rPr>
          <w:rFonts w:eastAsia="仿宋_GB2312"/>
          <w:sz w:val="32"/>
          <w:szCs w:val="32"/>
        </w:rPr>
      </w:pPr>
      <w:r>
        <w:rPr>
          <w:rFonts w:eastAsia="仿宋_GB2312"/>
          <w:sz w:val="32"/>
          <w:szCs w:val="32"/>
        </w:rPr>
        <w:t>1．证明材料需注明“低保”或“最低生活保障”字样，并注明政策认定有效期或年审信息，不得以模糊化用语代替。</w:t>
      </w:r>
    </w:p>
    <w:p w14:paraId="5D34A427">
      <w:pPr>
        <w:keepNext w:val="0"/>
        <w:keepLines w:val="0"/>
        <w:pageBreakBefore w:val="0"/>
        <w:widowControl w:val="0"/>
        <w:kinsoku/>
        <w:wordWrap/>
        <w:overflowPunct w:val="0"/>
        <w:topLinePunct w:val="0"/>
        <w:autoSpaceDE/>
        <w:autoSpaceDN/>
        <w:bidi w:val="0"/>
        <w:spacing w:line="440" w:lineRule="exact"/>
        <w:ind w:firstLine="640" w:firstLineChars="200"/>
        <w:textAlignment w:val="auto"/>
        <w:rPr>
          <w:rFonts w:eastAsia="仿宋_GB2312"/>
          <w:sz w:val="32"/>
          <w:szCs w:val="32"/>
        </w:rPr>
      </w:pPr>
      <w:r>
        <w:rPr>
          <w:rFonts w:eastAsia="仿宋_GB2312"/>
          <w:sz w:val="32"/>
          <w:szCs w:val="32"/>
        </w:rPr>
        <w:t>2．证明</w:t>
      </w:r>
      <w:r>
        <w:rPr>
          <w:rFonts w:hint="eastAsia" w:eastAsia="仿宋_GB2312"/>
          <w:sz w:val="32"/>
          <w:szCs w:val="32"/>
        </w:rPr>
        <w:t>材料</w:t>
      </w:r>
      <w:r>
        <w:rPr>
          <w:rFonts w:eastAsia="仿宋_GB2312"/>
          <w:sz w:val="32"/>
          <w:szCs w:val="32"/>
        </w:rPr>
        <w:t>载明人员中应包含申报毕业生本人，申报毕业生不属于最低生活保障家庭证明材料的载明人员，但与证明材料载明人员在同一户籍且具有直系亲属关系，需额外提供户籍证明。不在同一户籍但与证明材料载明人员存在直系亲属关系的可由申报毕业生本人出具书面承诺。</w:t>
      </w:r>
    </w:p>
    <w:p w14:paraId="338865A3">
      <w:pPr>
        <w:keepNext w:val="0"/>
        <w:keepLines w:val="0"/>
        <w:pageBreakBefore w:val="0"/>
        <w:widowControl w:val="0"/>
        <w:kinsoku/>
        <w:wordWrap/>
        <w:overflowPunct w:val="0"/>
        <w:topLinePunct w:val="0"/>
        <w:autoSpaceDE/>
        <w:autoSpaceDN/>
        <w:bidi w:val="0"/>
        <w:spacing w:line="440" w:lineRule="exact"/>
        <w:ind w:firstLine="640" w:firstLineChars="200"/>
        <w:textAlignment w:val="auto"/>
        <w:rPr>
          <w:rFonts w:eastAsia="仿宋_GB2312"/>
          <w:sz w:val="32"/>
          <w:szCs w:val="32"/>
        </w:rPr>
      </w:pPr>
      <w:r>
        <w:rPr>
          <w:rFonts w:eastAsia="仿宋_GB2312"/>
          <w:sz w:val="32"/>
          <w:szCs w:val="32"/>
        </w:rPr>
        <w:t>3．低保证明载明人员非申报毕业生直系亲属但对其存在法定抚养义务的可由申报毕业生出具书面说明，补贴申报时（申报学年当年或毕业年度）须处于政策认定有效期。</w:t>
      </w:r>
    </w:p>
    <w:p w14:paraId="2FB7E499">
      <w:pPr>
        <w:keepNext w:val="0"/>
        <w:keepLines w:val="0"/>
        <w:pageBreakBefore w:val="0"/>
        <w:widowControl w:val="0"/>
        <w:kinsoku/>
        <w:wordWrap/>
        <w:overflowPunct w:val="0"/>
        <w:topLinePunct w:val="0"/>
        <w:autoSpaceDE/>
        <w:autoSpaceDN/>
        <w:bidi w:val="0"/>
        <w:spacing w:line="440" w:lineRule="exact"/>
        <w:ind w:firstLine="640" w:firstLineChars="200"/>
        <w:textAlignment w:val="auto"/>
        <w:rPr>
          <w:rFonts w:eastAsia="黑体"/>
          <w:sz w:val="32"/>
          <w:szCs w:val="32"/>
        </w:rPr>
      </w:pPr>
      <w:r>
        <w:rPr>
          <w:rFonts w:hint="eastAsia" w:eastAsia="黑体"/>
          <w:sz w:val="32"/>
          <w:szCs w:val="32"/>
        </w:rPr>
        <w:t>二、零就业家庭毕业生</w:t>
      </w:r>
    </w:p>
    <w:p w14:paraId="3123D461">
      <w:pPr>
        <w:keepNext w:val="0"/>
        <w:keepLines w:val="0"/>
        <w:pageBreakBefore w:val="0"/>
        <w:widowControl w:val="0"/>
        <w:kinsoku/>
        <w:wordWrap/>
        <w:overflowPunct w:val="0"/>
        <w:topLinePunct w:val="0"/>
        <w:autoSpaceDE/>
        <w:autoSpaceDN/>
        <w:bidi w:val="0"/>
        <w:spacing w:line="440" w:lineRule="exact"/>
        <w:ind w:firstLine="640" w:firstLineChars="200"/>
        <w:textAlignment w:val="auto"/>
        <w:rPr>
          <w:rFonts w:eastAsia="仿宋_GB2312"/>
          <w:sz w:val="32"/>
          <w:szCs w:val="32"/>
        </w:rPr>
      </w:pPr>
      <w:r>
        <w:rPr>
          <w:rFonts w:eastAsia="仿宋_GB2312"/>
          <w:sz w:val="32"/>
          <w:szCs w:val="32"/>
        </w:rPr>
        <w:t>由申报毕业生本人提供生源地或户籍地街道（镇）</w:t>
      </w:r>
      <w:r>
        <w:rPr>
          <w:rFonts w:hint="eastAsia" w:eastAsia="仿宋_GB2312"/>
          <w:sz w:val="32"/>
          <w:szCs w:val="32"/>
        </w:rPr>
        <w:t>及</w:t>
      </w:r>
      <w:r>
        <w:rPr>
          <w:rFonts w:eastAsia="仿宋_GB2312"/>
          <w:sz w:val="32"/>
          <w:szCs w:val="32"/>
        </w:rPr>
        <w:t>以上人民政府或县级及以上</w:t>
      </w:r>
      <w:r>
        <w:rPr>
          <w:rFonts w:hint="eastAsia" w:eastAsia="仿宋_GB2312"/>
          <w:sz w:val="32"/>
          <w:szCs w:val="32"/>
        </w:rPr>
        <w:t>人社或就业服务部门</w:t>
      </w:r>
      <w:r>
        <w:rPr>
          <w:rFonts w:eastAsia="仿宋_GB2312"/>
          <w:sz w:val="32"/>
          <w:szCs w:val="32"/>
        </w:rPr>
        <w:t>出具的</w:t>
      </w:r>
      <w:r>
        <w:rPr>
          <w:rFonts w:hint="eastAsia" w:eastAsia="仿宋_GB2312"/>
          <w:sz w:val="32"/>
          <w:szCs w:val="32"/>
        </w:rPr>
        <w:t>零就业家庭证明材料，证明材料须明确注明毕业生为零就业家庭成员</w:t>
      </w:r>
      <w:r>
        <w:rPr>
          <w:rFonts w:eastAsia="仿宋_GB2312"/>
          <w:sz w:val="32"/>
          <w:szCs w:val="32"/>
        </w:rPr>
        <w:t>。补贴申报时（申报学年当年及毕业年度）处于</w:t>
      </w:r>
      <w:r>
        <w:rPr>
          <w:rFonts w:hint="eastAsia" w:eastAsia="仿宋_GB2312"/>
          <w:sz w:val="32"/>
          <w:szCs w:val="32"/>
        </w:rPr>
        <w:t>“零就业家庭”</w:t>
      </w:r>
      <w:r>
        <w:rPr>
          <w:rFonts w:eastAsia="仿宋_GB2312"/>
          <w:sz w:val="32"/>
          <w:szCs w:val="32"/>
        </w:rPr>
        <w:t>认定有效期或证明出具当时状态</w:t>
      </w:r>
      <w:r>
        <w:rPr>
          <w:sz w:val="32"/>
          <w:szCs w:val="32"/>
        </w:rPr>
        <w:t>须</w:t>
      </w:r>
      <w:r>
        <w:rPr>
          <w:rFonts w:eastAsia="仿宋_GB2312"/>
          <w:sz w:val="32"/>
          <w:szCs w:val="32"/>
        </w:rPr>
        <w:t>为</w:t>
      </w:r>
      <w:r>
        <w:rPr>
          <w:rFonts w:hint="eastAsia" w:eastAsia="仿宋_GB2312"/>
          <w:sz w:val="32"/>
          <w:szCs w:val="32"/>
        </w:rPr>
        <w:t>“零就业家庭”</w:t>
      </w:r>
      <w:r>
        <w:rPr>
          <w:rFonts w:eastAsia="仿宋_GB2312"/>
          <w:sz w:val="32"/>
          <w:szCs w:val="32"/>
        </w:rPr>
        <w:t>认定有效状态。</w:t>
      </w:r>
    </w:p>
    <w:p w14:paraId="675F5E2C">
      <w:pPr>
        <w:keepNext w:val="0"/>
        <w:keepLines w:val="0"/>
        <w:pageBreakBefore w:val="0"/>
        <w:widowControl w:val="0"/>
        <w:kinsoku/>
        <w:wordWrap/>
        <w:overflowPunct w:val="0"/>
        <w:topLinePunct w:val="0"/>
        <w:autoSpaceDE/>
        <w:autoSpaceDN/>
        <w:bidi w:val="0"/>
        <w:spacing w:line="440" w:lineRule="exact"/>
        <w:ind w:firstLine="640" w:firstLineChars="200"/>
        <w:textAlignment w:val="auto"/>
        <w:rPr>
          <w:rFonts w:eastAsia="黑体"/>
          <w:sz w:val="32"/>
          <w:szCs w:val="32"/>
        </w:rPr>
      </w:pPr>
      <w:r>
        <w:rPr>
          <w:rFonts w:hint="eastAsia" w:eastAsia="黑体"/>
          <w:sz w:val="32"/>
          <w:szCs w:val="32"/>
        </w:rPr>
        <w:t>三</w:t>
      </w:r>
      <w:r>
        <w:rPr>
          <w:rFonts w:eastAsia="黑体"/>
          <w:sz w:val="32"/>
          <w:szCs w:val="32"/>
        </w:rPr>
        <w:t>、</w:t>
      </w:r>
      <w:r>
        <w:rPr>
          <w:rFonts w:hint="eastAsia" w:eastAsia="黑体"/>
          <w:sz w:val="32"/>
          <w:szCs w:val="32"/>
        </w:rPr>
        <w:t>防止返贫监测对象</w:t>
      </w:r>
      <w:r>
        <w:rPr>
          <w:rFonts w:eastAsia="黑体"/>
          <w:sz w:val="32"/>
          <w:szCs w:val="32"/>
        </w:rPr>
        <w:t>家庭</w:t>
      </w:r>
      <w:r>
        <w:rPr>
          <w:rFonts w:hint="eastAsia" w:eastAsia="黑体"/>
          <w:sz w:val="32"/>
          <w:szCs w:val="32"/>
        </w:rPr>
        <w:t>毕业生</w:t>
      </w:r>
    </w:p>
    <w:p w14:paraId="1636FDF6">
      <w:pPr>
        <w:keepNext w:val="0"/>
        <w:keepLines w:val="0"/>
        <w:pageBreakBefore w:val="0"/>
        <w:widowControl w:val="0"/>
        <w:kinsoku/>
        <w:wordWrap/>
        <w:overflowPunct w:val="0"/>
        <w:topLinePunct w:val="0"/>
        <w:autoSpaceDE/>
        <w:autoSpaceDN/>
        <w:bidi w:val="0"/>
        <w:spacing w:line="440" w:lineRule="exact"/>
        <w:ind w:firstLine="640" w:firstLineChars="200"/>
        <w:textAlignment w:val="auto"/>
        <w:rPr>
          <w:rFonts w:eastAsia="仿宋_GB2312"/>
          <w:sz w:val="32"/>
          <w:szCs w:val="32"/>
        </w:rPr>
      </w:pPr>
      <w:r>
        <w:rPr>
          <w:rFonts w:eastAsia="仿宋_GB2312"/>
          <w:sz w:val="32"/>
          <w:szCs w:val="32"/>
        </w:rPr>
        <w:t>由申报毕业生本人提供生源地或户籍地街道（镇）</w:t>
      </w:r>
      <w:r>
        <w:rPr>
          <w:rFonts w:hint="eastAsia" w:eastAsia="仿宋_GB2312"/>
          <w:sz w:val="32"/>
          <w:szCs w:val="32"/>
        </w:rPr>
        <w:t>及</w:t>
      </w:r>
      <w:r>
        <w:rPr>
          <w:rFonts w:eastAsia="仿宋_GB2312"/>
          <w:sz w:val="32"/>
          <w:szCs w:val="32"/>
        </w:rPr>
        <w:t>以上人民政府或县级及以上</w:t>
      </w:r>
      <w:r>
        <w:rPr>
          <w:rFonts w:hint="eastAsia" w:eastAsia="仿宋_GB2312"/>
          <w:sz w:val="32"/>
          <w:szCs w:val="32"/>
        </w:rPr>
        <w:t>农业农村</w:t>
      </w:r>
      <w:r>
        <w:rPr>
          <w:rFonts w:eastAsia="仿宋_GB2312"/>
          <w:sz w:val="32"/>
          <w:szCs w:val="32"/>
        </w:rPr>
        <w:t>（乡村振兴）部门出具的</w:t>
      </w:r>
      <w:r>
        <w:rPr>
          <w:rFonts w:hint="eastAsia" w:eastAsia="仿宋_GB2312"/>
          <w:sz w:val="32"/>
          <w:szCs w:val="32"/>
        </w:rPr>
        <w:t>防止返贫监测对象</w:t>
      </w:r>
      <w:r>
        <w:rPr>
          <w:rFonts w:eastAsia="仿宋_GB2312"/>
          <w:sz w:val="32"/>
          <w:szCs w:val="32"/>
        </w:rPr>
        <w:t>家庭证明。</w:t>
      </w:r>
    </w:p>
    <w:p w14:paraId="28742D46">
      <w:pPr>
        <w:keepNext w:val="0"/>
        <w:keepLines w:val="0"/>
        <w:pageBreakBefore w:val="0"/>
        <w:widowControl w:val="0"/>
        <w:kinsoku/>
        <w:wordWrap/>
        <w:overflowPunct w:val="0"/>
        <w:topLinePunct w:val="0"/>
        <w:autoSpaceDE/>
        <w:autoSpaceDN/>
        <w:bidi w:val="0"/>
        <w:spacing w:line="440" w:lineRule="exact"/>
        <w:ind w:firstLine="640" w:firstLineChars="200"/>
        <w:textAlignment w:val="auto"/>
        <w:rPr>
          <w:rFonts w:eastAsia="仿宋_GB2312"/>
          <w:sz w:val="32"/>
          <w:szCs w:val="32"/>
        </w:rPr>
      </w:pPr>
      <w:r>
        <w:rPr>
          <w:rFonts w:eastAsia="仿宋_GB2312"/>
          <w:sz w:val="32"/>
          <w:szCs w:val="32"/>
        </w:rPr>
        <w:t>注：</w:t>
      </w:r>
    </w:p>
    <w:p w14:paraId="308DA318">
      <w:pPr>
        <w:keepNext w:val="0"/>
        <w:keepLines w:val="0"/>
        <w:pageBreakBefore w:val="0"/>
        <w:widowControl w:val="0"/>
        <w:kinsoku/>
        <w:wordWrap/>
        <w:overflowPunct w:val="0"/>
        <w:topLinePunct w:val="0"/>
        <w:autoSpaceDE/>
        <w:autoSpaceDN/>
        <w:bidi w:val="0"/>
        <w:spacing w:line="440" w:lineRule="exact"/>
        <w:ind w:firstLine="640" w:firstLineChars="200"/>
        <w:textAlignment w:val="auto"/>
        <w:rPr>
          <w:rFonts w:eastAsia="仿宋_GB2312"/>
          <w:sz w:val="32"/>
          <w:szCs w:val="32"/>
        </w:rPr>
      </w:pPr>
      <w:r>
        <w:rPr>
          <w:rFonts w:eastAsia="仿宋_GB2312"/>
          <w:sz w:val="32"/>
          <w:szCs w:val="32"/>
        </w:rPr>
        <w:t>1．证明材料中需注明“</w:t>
      </w:r>
      <w:r>
        <w:rPr>
          <w:rFonts w:hint="eastAsia" w:eastAsia="仿宋_GB2312"/>
          <w:sz w:val="32"/>
          <w:szCs w:val="32"/>
        </w:rPr>
        <w:t>防止返贫监测对象家庭</w:t>
      </w:r>
      <w:r>
        <w:rPr>
          <w:rFonts w:eastAsia="仿宋_GB2312"/>
          <w:sz w:val="32"/>
          <w:szCs w:val="32"/>
        </w:rPr>
        <w:t>”字样，不得以模糊化用语代替，并明确</w:t>
      </w:r>
      <w:r>
        <w:rPr>
          <w:rFonts w:hint="eastAsia" w:eastAsia="仿宋_GB2312"/>
          <w:sz w:val="32"/>
          <w:szCs w:val="32"/>
        </w:rPr>
        <w:t>防止返贫监测对象</w:t>
      </w:r>
      <w:r>
        <w:rPr>
          <w:rFonts w:eastAsia="仿宋_GB2312"/>
          <w:sz w:val="32"/>
          <w:szCs w:val="32"/>
        </w:rPr>
        <w:t>家庭认定有效期或当前认定状态。</w:t>
      </w:r>
    </w:p>
    <w:p w14:paraId="1C5DE68C">
      <w:pPr>
        <w:keepNext w:val="0"/>
        <w:keepLines w:val="0"/>
        <w:pageBreakBefore w:val="0"/>
        <w:widowControl w:val="0"/>
        <w:kinsoku/>
        <w:wordWrap/>
        <w:overflowPunct w:val="0"/>
        <w:topLinePunct w:val="0"/>
        <w:autoSpaceDE/>
        <w:autoSpaceDN/>
        <w:bidi w:val="0"/>
        <w:spacing w:line="440" w:lineRule="exact"/>
        <w:ind w:firstLine="640" w:firstLineChars="200"/>
        <w:textAlignment w:val="auto"/>
        <w:rPr>
          <w:rFonts w:eastAsia="仿宋_GB2312"/>
          <w:sz w:val="32"/>
          <w:szCs w:val="32"/>
        </w:rPr>
      </w:pPr>
      <w:r>
        <w:rPr>
          <w:rFonts w:eastAsia="仿宋_GB2312"/>
          <w:sz w:val="32"/>
          <w:szCs w:val="32"/>
        </w:rPr>
        <w:t>2．申报毕业生名字不在证明材料载明人员中，但与证明材料中载明人员在同一户籍且具有直系亲属身份的，需额外提供户籍证明。不在同一户籍但与证明材料载明人员存在直系亲属关系可由申报毕业生本人出具书面承诺。</w:t>
      </w:r>
    </w:p>
    <w:p w14:paraId="250BC6AD">
      <w:pPr>
        <w:keepNext w:val="0"/>
        <w:keepLines w:val="0"/>
        <w:pageBreakBefore w:val="0"/>
        <w:widowControl w:val="0"/>
        <w:kinsoku/>
        <w:wordWrap/>
        <w:overflowPunct w:val="0"/>
        <w:topLinePunct w:val="0"/>
        <w:autoSpaceDE/>
        <w:autoSpaceDN/>
        <w:bidi w:val="0"/>
        <w:spacing w:line="440" w:lineRule="exact"/>
        <w:ind w:firstLine="640" w:firstLineChars="200"/>
        <w:textAlignment w:val="auto"/>
        <w:rPr>
          <w:rFonts w:eastAsia="仿宋_GB2312"/>
          <w:sz w:val="32"/>
          <w:szCs w:val="32"/>
        </w:rPr>
      </w:pPr>
      <w:r>
        <w:rPr>
          <w:rFonts w:hint="eastAsia" w:eastAsia="仿宋_GB2312"/>
          <w:sz w:val="32"/>
          <w:szCs w:val="32"/>
        </w:rPr>
        <w:t>3</w:t>
      </w:r>
      <w:r>
        <w:rPr>
          <w:rFonts w:eastAsia="仿宋_GB2312"/>
          <w:sz w:val="32"/>
          <w:szCs w:val="32"/>
        </w:rPr>
        <w:t>．补贴申报时（申报学年当年及毕业年度）处于</w:t>
      </w:r>
      <w:r>
        <w:rPr>
          <w:rFonts w:hint="eastAsia" w:eastAsia="仿宋_GB2312"/>
          <w:sz w:val="32"/>
          <w:szCs w:val="32"/>
        </w:rPr>
        <w:t>“防止返贫监测对象家庭”</w:t>
      </w:r>
      <w:r>
        <w:rPr>
          <w:rFonts w:eastAsia="仿宋_GB2312"/>
          <w:sz w:val="32"/>
          <w:szCs w:val="32"/>
        </w:rPr>
        <w:t>认定有效期或证明出具当时状态</w:t>
      </w:r>
      <w:r>
        <w:rPr>
          <w:sz w:val="32"/>
          <w:szCs w:val="32"/>
        </w:rPr>
        <w:t>须</w:t>
      </w:r>
      <w:r>
        <w:rPr>
          <w:rFonts w:eastAsia="仿宋_GB2312"/>
          <w:sz w:val="32"/>
          <w:szCs w:val="32"/>
        </w:rPr>
        <w:t>为</w:t>
      </w:r>
      <w:r>
        <w:rPr>
          <w:rFonts w:hint="eastAsia" w:eastAsia="仿宋_GB2312"/>
          <w:sz w:val="32"/>
          <w:szCs w:val="32"/>
        </w:rPr>
        <w:t>“防止返贫监测对象家庭”</w:t>
      </w:r>
      <w:r>
        <w:rPr>
          <w:rFonts w:eastAsia="仿宋_GB2312"/>
          <w:sz w:val="32"/>
          <w:szCs w:val="32"/>
        </w:rPr>
        <w:t>认定有效状态。</w:t>
      </w:r>
    </w:p>
    <w:p w14:paraId="4C85C0D7">
      <w:pPr>
        <w:keepNext w:val="0"/>
        <w:keepLines w:val="0"/>
        <w:pageBreakBefore w:val="0"/>
        <w:widowControl w:val="0"/>
        <w:kinsoku/>
        <w:wordWrap/>
        <w:overflowPunct w:val="0"/>
        <w:topLinePunct w:val="0"/>
        <w:autoSpaceDE/>
        <w:autoSpaceDN/>
        <w:bidi w:val="0"/>
        <w:spacing w:line="440" w:lineRule="exact"/>
        <w:ind w:firstLine="640" w:firstLineChars="200"/>
        <w:textAlignment w:val="auto"/>
        <w:rPr>
          <w:rFonts w:eastAsia="黑体"/>
          <w:sz w:val="32"/>
          <w:szCs w:val="32"/>
        </w:rPr>
      </w:pPr>
      <w:r>
        <w:rPr>
          <w:rFonts w:hint="eastAsia" w:eastAsia="黑体"/>
          <w:sz w:val="32"/>
          <w:szCs w:val="32"/>
        </w:rPr>
        <w:t>四</w:t>
      </w:r>
      <w:r>
        <w:rPr>
          <w:rFonts w:eastAsia="黑体"/>
          <w:sz w:val="32"/>
          <w:szCs w:val="32"/>
        </w:rPr>
        <w:t>、残疾毕业生</w:t>
      </w:r>
    </w:p>
    <w:p w14:paraId="3A46E06A">
      <w:pPr>
        <w:keepNext w:val="0"/>
        <w:keepLines w:val="0"/>
        <w:pageBreakBefore w:val="0"/>
        <w:widowControl w:val="0"/>
        <w:kinsoku/>
        <w:wordWrap/>
        <w:overflowPunct w:val="0"/>
        <w:topLinePunct w:val="0"/>
        <w:autoSpaceDE/>
        <w:autoSpaceDN/>
        <w:bidi w:val="0"/>
        <w:spacing w:line="440" w:lineRule="exact"/>
        <w:ind w:firstLine="640" w:firstLineChars="200"/>
        <w:textAlignment w:val="auto"/>
        <w:rPr>
          <w:rFonts w:eastAsia="仿宋_GB2312"/>
          <w:sz w:val="32"/>
          <w:szCs w:val="32"/>
        </w:rPr>
      </w:pPr>
      <w:r>
        <w:rPr>
          <w:rFonts w:eastAsia="仿宋_GB2312"/>
          <w:sz w:val="32"/>
          <w:szCs w:val="32"/>
        </w:rPr>
        <w:t>由申报毕业生本人提供本人的第三代残疾证（卡）信息页面复印件或《残疾证》或《残疾军人证》复印件（含首页、照片页及残疾等级页），未持有残疾证（卡）的需提供县级及县级</w:t>
      </w:r>
      <w:r>
        <w:rPr>
          <w:rFonts w:hint="eastAsia" w:eastAsia="仿宋_GB2312"/>
          <w:sz w:val="32"/>
          <w:szCs w:val="32"/>
        </w:rPr>
        <w:t>及</w:t>
      </w:r>
      <w:r>
        <w:rPr>
          <w:rFonts w:eastAsia="仿宋_GB2312"/>
          <w:sz w:val="32"/>
          <w:szCs w:val="32"/>
        </w:rPr>
        <w:t>以上残联出具的学生本人《残疾证明》。</w:t>
      </w:r>
    </w:p>
    <w:p w14:paraId="51114B0A">
      <w:pPr>
        <w:keepNext w:val="0"/>
        <w:keepLines w:val="0"/>
        <w:pageBreakBefore w:val="0"/>
        <w:widowControl w:val="0"/>
        <w:kinsoku/>
        <w:wordWrap/>
        <w:overflowPunct w:val="0"/>
        <w:topLinePunct w:val="0"/>
        <w:autoSpaceDE/>
        <w:autoSpaceDN/>
        <w:bidi w:val="0"/>
        <w:spacing w:line="440" w:lineRule="exact"/>
        <w:ind w:firstLine="640" w:firstLineChars="200"/>
        <w:textAlignment w:val="auto"/>
        <w:rPr>
          <w:rFonts w:eastAsia="黑体"/>
          <w:sz w:val="32"/>
          <w:szCs w:val="32"/>
        </w:rPr>
      </w:pPr>
      <w:r>
        <w:rPr>
          <w:rFonts w:hint="eastAsia" w:eastAsia="黑体"/>
          <w:sz w:val="32"/>
          <w:szCs w:val="32"/>
        </w:rPr>
        <w:t>五</w:t>
      </w:r>
      <w:r>
        <w:rPr>
          <w:rFonts w:eastAsia="黑体"/>
          <w:sz w:val="32"/>
          <w:szCs w:val="32"/>
        </w:rPr>
        <w:t>、特困人员中的毕业生</w:t>
      </w:r>
    </w:p>
    <w:p w14:paraId="21F29BC9">
      <w:pPr>
        <w:keepNext w:val="0"/>
        <w:keepLines w:val="0"/>
        <w:pageBreakBefore w:val="0"/>
        <w:widowControl w:val="0"/>
        <w:kinsoku/>
        <w:wordWrap/>
        <w:overflowPunct w:val="0"/>
        <w:topLinePunct w:val="0"/>
        <w:autoSpaceDE/>
        <w:autoSpaceDN/>
        <w:bidi w:val="0"/>
        <w:spacing w:line="440" w:lineRule="exact"/>
        <w:ind w:firstLine="640" w:firstLineChars="200"/>
        <w:textAlignment w:val="auto"/>
        <w:rPr>
          <w:rFonts w:eastAsia="仿宋_GB2312"/>
          <w:sz w:val="32"/>
          <w:szCs w:val="32"/>
        </w:rPr>
      </w:pPr>
      <w:r>
        <w:rPr>
          <w:rFonts w:eastAsia="仿宋_GB2312"/>
          <w:sz w:val="32"/>
          <w:szCs w:val="32"/>
        </w:rPr>
        <w:t>由申报毕业生本人提供本人的《特困人员救助供养证》或提供生源地或户籍地街道（镇）</w:t>
      </w:r>
      <w:r>
        <w:rPr>
          <w:rFonts w:hint="eastAsia" w:eastAsia="仿宋_GB2312"/>
          <w:sz w:val="32"/>
          <w:szCs w:val="32"/>
        </w:rPr>
        <w:t>及</w:t>
      </w:r>
      <w:r>
        <w:rPr>
          <w:rFonts w:eastAsia="仿宋_GB2312"/>
          <w:sz w:val="32"/>
          <w:szCs w:val="32"/>
        </w:rPr>
        <w:t>以上人民政府或县级</w:t>
      </w:r>
      <w:r>
        <w:rPr>
          <w:rFonts w:hint="eastAsia" w:eastAsia="仿宋_GB2312"/>
          <w:sz w:val="32"/>
          <w:szCs w:val="32"/>
        </w:rPr>
        <w:t>及</w:t>
      </w:r>
      <w:r>
        <w:rPr>
          <w:rFonts w:eastAsia="仿宋_GB2312"/>
          <w:sz w:val="32"/>
          <w:szCs w:val="32"/>
        </w:rPr>
        <w:t>以上社会（民政）事务部门出具的申报学生本人的特困人员救助供养证明，证明材料需注明特困人员救助供养认定有效期或出具证明时当前认定状态，以上信息须处于本学历就读期间。</w:t>
      </w:r>
    </w:p>
    <w:p w14:paraId="0685995A">
      <w:pPr>
        <w:keepNext w:val="0"/>
        <w:keepLines w:val="0"/>
        <w:pageBreakBefore w:val="0"/>
        <w:widowControl w:val="0"/>
        <w:kinsoku/>
        <w:wordWrap/>
        <w:overflowPunct w:val="0"/>
        <w:topLinePunct w:val="0"/>
        <w:autoSpaceDE/>
        <w:autoSpaceDN/>
        <w:bidi w:val="0"/>
        <w:spacing w:line="440" w:lineRule="exact"/>
        <w:ind w:firstLine="640" w:firstLineChars="200"/>
        <w:textAlignment w:val="auto"/>
        <w:rPr>
          <w:rFonts w:eastAsia="黑体"/>
          <w:sz w:val="32"/>
          <w:szCs w:val="32"/>
        </w:rPr>
      </w:pPr>
      <w:r>
        <w:rPr>
          <w:rFonts w:eastAsia="黑体"/>
          <w:sz w:val="32"/>
          <w:szCs w:val="32"/>
        </w:rPr>
        <w:t>六、获得国家助学贷款毕业生</w:t>
      </w:r>
    </w:p>
    <w:p w14:paraId="55FF3E71">
      <w:pPr>
        <w:keepNext w:val="0"/>
        <w:keepLines w:val="0"/>
        <w:pageBreakBefore w:val="0"/>
        <w:widowControl w:val="0"/>
        <w:kinsoku/>
        <w:wordWrap/>
        <w:overflowPunct w:val="0"/>
        <w:topLinePunct w:val="0"/>
        <w:autoSpaceDE/>
        <w:autoSpaceDN/>
        <w:bidi w:val="0"/>
        <w:spacing w:line="440" w:lineRule="exact"/>
        <w:ind w:firstLine="640" w:firstLineChars="200"/>
        <w:textAlignment w:val="auto"/>
        <w:rPr>
          <w:rFonts w:eastAsia="仿宋_GB2312"/>
          <w:sz w:val="32"/>
          <w:szCs w:val="32"/>
        </w:rPr>
      </w:pPr>
      <w:r>
        <w:rPr>
          <w:rFonts w:eastAsia="仿宋_GB2312"/>
          <w:sz w:val="32"/>
          <w:szCs w:val="32"/>
        </w:rPr>
        <w:t>1．无法提供贷款合同的可使用电子网签页面截图，截图需要载明贷款时间、贷款人、获批时间等主要信息。</w:t>
      </w:r>
    </w:p>
    <w:p w14:paraId="2076FD35">
      <w:pPr>
        <w:keepNext w:val="0"/>
        <w:keepLines w:val="0"/>
        <w:pageBreakBefore w:val="0"/>
        <w:widowControl w:val="0"/>
        <w:kinsoku/>
        <w:wordWrap/>
        <w:overflowPunct w:val="0"/>
        <w:topLinePunct w:val="0"/>
        <w:autoSpaceDE/>
        <w:autoSpaceDN/>
        <w:bidi w:val="0"/>
        <w:spacing w:line="440" w:lineRule="exact"/>
        <w:ind w:firstLine="640" w:firstLineChars="200"/>
        <w:textAlignment w:val="auto"/>
        <w:rPr>
          <w:rFonts w:eastAsia="仿宋_GB2312"/>
          <w:sz w:val="32"/>
          <w:szCs w:val="32"/>
        </w:rPr>
      </w:pPr>
      <w:r>
        <w:rPr>
          <w:rFonts w:eastAsia="仿宋_GB2312"/>
          <w:sz w:val="32"/>
          <w:szCs w:val="32"/>
        </w:rPr>
        <w:t>2．毕业生本人在学期间获得生源地国家助学贷款的，需提供国家助学贷款合同主要信息页面，页面需载明贷款时间、贷款人、获批时间等主要信息，不能提供贷款合同可提供相同载明信息的电子网签截图。</w:t>
      </w:r>
    </w:p>
    <w:p w14:paraId="6D4B355B">
      <w:pPr>
        <w:keepNext w:val="0"/>
        <w:keepLines w:val="0"/>
        <w:pageBreakBefore w:val="0"/>
        <w:widowControl w:val="0"/>
        <w:kinsoku/>
        <w:wordWrap/>
        <w:topLinePunct w:val="0"/>
        <w:autoSpaceDE/>
        <w:autoSpaceDN/>
        <w:bidi w:val="0"/>
        <w:adjustRightInd w:val="0"/>
        <w:snapToGrid w:val="0"/>
        <w:spacing w:line="440" w:lineRule="exact"/>
        <w:ind w:firstLine="640" w:firstLineChars="200"/>
        <w:textAlignment w:val="auto"/>
      </w:pPr>
      <w:r>
        <w:rPr>
          <w:rFonts w:eastAsia="仿宋_GB2312"/>
          <w:sz w:val="32"/>
          <w:szCs w:val="32"/>
        </w:rPr>
        <w:t>3．生源地国家助学贷款人为学生家长的，需提供户籍证明。以上材料需带有“国家助学贷款”字样，不得以模糊化用语代替。国家助学贷款核准批拨日或贷款期信息须处于本学历就读期间。</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55199A"/>
    <w:rsid w:val="2355199A"/>
    <w:rsid w:val="48767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jc w:val="left"/>
      <w:outlineLvl w:val="1"/>
    </w:pPr>
    <w:rPr>
      <w:rFonts w:ascii="Arial" w:hAnsi="Arial" w:eastAsia="宋体"/>
      <w:b/>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2025-09-26T02:34:00Z</dcterms:created>
  <dc:creator>City</dc:creator>
  <cp:lastModifiedBy>City</cp:lastModifiedBy>
  <dcterms:modified xsi:type="dcterms:W3CDTF">2025-09-26T02:34:49Z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F1735D7F39A949E5892B779258C2D98F_11</vt:lpwstr>
  </property>
  <property fmtid="{D5CDD505-2E9C-101B-9397-08002B2CF9AE}" pid="4" name="KSOTemplateDocerSaveRecord">
    <vt:lpwstr>eyJoZGlkIjoiYmQ5MGRiNGUxZTU2NTBmMjc2OWExNmNlMjczNDViZGIiLCJ1c2VySWQiOiI4NjQwNDQ2NTcifQ==</vt:lpwstr>
  </property>
</Properties>
</file>