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仿宋_GB2312" w:eastAsia="仿宋_GB2312"/>
          <w:sz w:val="32"/>
        </w:rPr>
      </w:pPr>
    </w:p>
    <w:p>
      <w:pPr>
        <w:spacing w:line="53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951230</wp:posOffset>
                </wp:positionV>
                <wp:extent cx="5257800" cy="0"/>
                <wp:effectExtent l="0" t="0" r="0" b="0"/>
                <wp:wrapNone/>
                <wp:docPr id="3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top:74.9pt;height:0pt;width:414pt;mso-position-horizontal:center;z-index:251659264;mso-width-relative:page;mso-height-relative:page;" filled="f" stroked="t" coordsize="21600,21600" o:gfxdata="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BkhbPV&#10;AAAACAEAAA8AAAAAAAAAAQAgAAAAIgAAAGRycy9kb3ducmV2LnhtbFBLAQIUABQAAAAIAIdO4kDf&#10;rElW6gEAANwDAAAOAAAAAAAAAAEAIAAAACQBAABkcnMvZTJvRG9jLnhtbFBLBQYAAAAABgAGAFkB&#10;AACA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_GBK" w:eastAsia="方正小标宋_GBK"/>
          <w:color w:val="FF0000"/>
          <w:spacing w:val="-14"/>
          <w:sz w:val="44"/>
          <w:szCs w:val="48"/>
        </w:rPr>
        <w:pict>
          <v:shape id="_x0000_s1027" o:spid="_x0000_s1027" o:spt="136" type="#_x0000_t136" style="position:absolute;left:0pt;margin-left:23.8pt;margin-top:20.3pt;height:39pt;width:99pt;mso-wrap-distance-bottom:0pt;mso-wrap-distance-left:9pt;mso-wrap-distance-right:9pt;mso-wrap-distance-top:0pt;z-index:251660288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  <v:textpath on="t" fitshape="t" fitpath="t" trim="t" xscale="f" string="新疆维吾尔&#10;自    治    区" style="font-family:方正小标宋_GBK;font-size:18pt;v-rotate-letters:f;v-same-letter-heights:f;v-text-align:center;"/>
            <w10:wrap type="square"/>
          </v:shape>
        </w:pict>
      </w:r>
      <w:r>
        <w:rPr>
          <w:rFonts w:hint="eastAsia" w:ascii="方正小标宋_GBK" w:eastAsia="方正小标宋_GBK"/>
          <w:color w:val="FF0000"/>
          <w:spacing w:val="-14"/>
          <w:sz w:val="44"/>
          <w:szCs w:val="48"/>
        </w:rPr>
        <w:pict>
          <v:shape id="_x0000_s1028" o:spid="_x0000_s1028" o:spt="136" type="#_x0000_t136" style="position:absolute;left:0pt;margin-left:135pt;margin-top:20.3pt;height:39pt;width:288pt;mso-wrap-distance-bottom:0pt;mso-wrap-distance-left:9pt;mso-wrap-distance-right:9pt;mso-wrap-distance-top:0pt;z-index:251661312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  <v:textpath on="t" fitshape="t" fitpath="t" trim="t" xscale="f" string="人力资源和社会保障厅" style="font-family:方正小标宋_GBK;font-size:18pt;v-rotate-letters:f;v-same-letter-heights:f;v-text-align:center;"/>
            <w10:wrap type="square"/>
          </v:shape>
        </w:pict>
      </w:r>
    </w:p>
    <w:p>
      <w:pPr>
        <w:spacing w:line="530" w:lineRule="exact"/>
        <w:ind w:right="320"/>
        <w:jc w:val="right"/>
        <w:rPr>
          <w:rFonts w:hint="eastAsia" w:asci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公文小标宋" w:hAnsi="方正公文小标宋" w:eastAsia="方正公文小标宋" w:cs="方正公文小标宋"/>
          <w:color w:val="auto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bidi="ar"/>
        </w:rPr>
        <w:t>新疆维吾尔自治区20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val="en-US" w:eastAsia="zh-CN" w:bidi="ar"/>
        </w:rPr>
        <w:t>23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bidi="ar"/>
        </w:rPr>
        <w:t>年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eastAsia="zh-CN" w:bidi="ar"/>
        </w:rPr>
        <w:t>春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bidi="ar"/>
        </w:rPr>
        <w:t>季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eastAsia="zh-CN" w:bidi="ar"/>
        </w:rPr>
        <w:t>面向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bidi="ar"/>
        </w:rPr>
        <w:t>高校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eastAsia="zh-CN" w:bidi="ar"/>
        </w:rPr>
        <w:t>毕业生</w:t>
      </w:r>
      <w:r>
        <w:rPr>
          <w:rFonts w:hint="eastAsia" w:ascii="方正公文小标宋" w:hAnsi="方正公文小标宋" w:eastAsia="方正公文小标宋" w:cs="方正公文小标宋"/>
          <w:color w:val="auto"/>
          <w:spacing w:val="-6"/>
          <w:kern w:val="0"/>
          <w:sz w:val="44"/>
          <w:szCs w:val="44"/>
          <w:shd w:val="clear" w:color="auto" w:fill="FFFFFF"/>
          <w:lang w:bidi="ar"/>
        </w:rPr>
        <w:t>人才引进招聘公告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left="0" w:leftChars="0" w:right="0" w:rightChars="0" w:firstLine="566" w:firstLineChars="177"/>
        <w:textAlignment w:val="auto"/>
        <w:rPr>
          <w:rFonts w:hint="eastAsia" w:ascii="方正公文小标宋" w:hAnsi="方正公文小标宋" w:eastAsia="方正公文小标宋" w:cs="方正公文小标宋"/>
          <w:color w:val="auto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贯彻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落实自治区人才强区战略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，新疆维吾尔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自治区人力资源和社会保障厅定于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4月10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日，会同有关部门组织有人才引进需求的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企事业单位开展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面向高校毕业生人才引进招聘活动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。现将具体事宜公告如下：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一、招聘地点及时间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lang w:eastAsia="zh-CN"/>
        </w:rPr>
        <w:t>一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lang w:eastAsia="zh-CN"/>
        </w:rPr>
        <w:t>自治区公共就业服务中心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0-1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乌鲁木齐市水磨沟区南湖东路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" w:cs="Times New Roman"/>
          <w:color w:val="auto"/>
          <w:sz w:val="32"/>
          <w:szCs w:val="32"/>
          <w:shd w:val="clear" w:color="auto" w:fill="FFFFFF"/>
        </w:rPr>
        <w:t>（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shd w:val="clear" w:color="auto" w:fill="FFFFFF"/>
          <w:lang w:eastAsia="zh-CN"/>
        </w:rPr>
        <w:t>二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shd w:val="clear" w:color="auto" w:fill="FFFFFF"/>
        </w:rPr>
        <w:t>）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shd w:val="clear" w:color="auto" w:fill="FFFFFF"/>
          <w:lang w:eastAsia="zh-CN"/>
        </w:rPr>
        <w:t>兰州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shd w:val="clear" w:color="auto" w:fill="FFFFFF"/>
        </w:rPr>
        <w:t>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午</w:t>
      </w:r>
      <w:bookmarkStart w:id="0" w:name="_Hlk691211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地点：</w:t>
      </w:r>
      <w:bookmarkStart w:id="1" w:name="_Hlk6937367"/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大学生活动中心一楼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楷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" w:cs="Times New Roman"/>
          <w:color w:val="auto"/>
          <w:sz w:val="32"/>
          <w:szCs w:val="32"/>
        </w:rPr>
        <w:t>（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</w:rPr>
        <w:t>）西安交通大学</w:t>
      </w:r>
      <w:bookmarkStart w:id="5" w:name="_GoBack"/>
      <w:bookmarkEnd w:id="5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:00-1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地点：兴庆校区-青年之家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lang w:val="en-US" w:eastAsia="zh-CN" w:bidi="ar-SA"/>
        </w:rPr>
        <w:t>（四）复旦大学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4月7日上午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9:00-12:00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地点：光华楼学生广场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楷体" w:cs="Times New Roman"/>
          <w:color w:val="auto"/>
          <w:kern w:val="2"/>
          <w:sz w:val="32"/>
          <w:szCs w:val="32"/>
          <w:lang w:val="en-US" w:eastAsia="zh-CN" w:bidi="ar-SA"/>
        </w:rPr>
        <w:t>（五）中国人民大学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4月10日下午14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:00-1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地点：世纪馆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bookmarkStart w:id="2" w:name="_Hlk49643636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二、招聘对象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（一）招聘对象为应历届高校毕业生，含技工院校预备技师（技师）班毕业生和在新疆服务的大学生志愿服务西部计划志愿者、“三支一扶”人员，取得教育部留学认证的海外留学归国人员。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（二）事业单位应聘人员应符合以下条件：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1.政治素质好，志愿在新疆工作，思想上进、学业成绩优良，品行端正，无违法、违纪、违规记录；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2.已取得或能按时取得毕业证书、学位证书、职业技能等级等证书；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3.自治区区直（含乌鲁木齐市）事业单位须硕士研究生及以上学历；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4.地（州、市）、县（市、区）（除乌鲁木齐市）、乡镇（街道）事业单位须本科及以上学历；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eastAsia="zh-CN"/>
        </w:rPr>
        <w:t>5.应聘人员须符合用人单位招聘岗位所要求的相关条件。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三、招聘岗位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本次招聘共有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企事业单位162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家，招聘岗位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441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个，招聘人数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1498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详见附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件）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bookmarkEnd w:id="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四、招聘方式及程序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bookmarkStart w:id="3" w:name="_Hlk496436647"/>
      <w:bookmarkStart w:id="4" w:name="_Hlk18495538"/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（一）招聘方式。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本次招聘采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线上和线下相结合的方式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报名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。参加线下招聘的用人单位与应聘人员现场进行交流，应聘人员符合用人单位岗位条件且与用人单位达成意向的，双方签订引进人才招聘意向书。通过线上报名、符合岗位条件的应聘人员，用人单位结合实际自主开展资格审查，确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考核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人选。</w:t>
      </w:r>
    </w:p>
    <w:bookmarkEnd w:id="3"/>
    <w:bookmarkEnd w:id="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楷体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（二）招聘程序。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事业单位招聘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照《关于印发自治区事业单位面向社会公开招聘工作人员办法的通知》（新人社发〔2013〕141号）规定的程序和要求组织实施。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)报名。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采取线上报名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应聘人员可通过扫描二维码（附后）或访问网址</w:t>
      </w:r>
      <w:r>
        <w:rPr>
          <w:rFonts w:hint="eastAsia" w:ascii="仿宋_GB2312" w:hAnsi="仿宋_GB2312" w:eastAsia="仿宋_GB2312" w:cs="仿宋_GB2312"/>
          <w:color w:val="000000"/>
          <w:spacing w:val="-21"/>
          <w:kern w:val="2"/>
          <w:sz w:val="32"/>
          <w:szCs w:val="32"/>
          <w:lang w:val="en-US" w:eastAsia="zh-CN" w:bidi="ar-SA"/>
        </w:rPr>
        <w:t>：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https://xjrcyj2023.hersingdat.com/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登录报名系统，按照自身情况和意愿从引进人才招聘岗位需求中自主选取岗位应聘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报名时间为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3月27日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:00时开始至4月12日19：00时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截止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。应聘人员须严格按照发布的岗位条件及要求报名，每人限报1个岗位，凡不符合岗位条件以及弄虚作假的，取消资格，责任自负。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)资格审查。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资格审查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时间为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3月27日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:00时开始至4月17日16：00时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截止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各用人单位要落实资格审查主体责任，通过资格审查的应聘人员，经用人单位网站公示7个工作日且期满无异议的，可进入到考核环节。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)考核。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考核可采取线上或线下面谈、面试、试讲、专业测试等方式进行。具体方式及时间、地点、合格分数线由招聘单位自主确定，最终结果必须以量化分值的形式向考生公布，择优聘用。按招聘岗位及人数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" w:eastAsia="zh-CN" w:bidi="ar-SA"/>
        </w:rPr>
        <w:t>1:1比例进行面试的，应聘人员面试成绩须达到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60分面试合格分数线，方可进入下一招聘环节。根据考核评分结果，经用人单位网站公示7个工作日且期满无异议的，确定进入体检环节人员。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)体检。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按照招聘岗位及人数1:1比例确定参加体检人选，各单位自主确定体检事宜，体检应选择二级甲等以上综合性医院进行。体检合格的拟聘用人员，需在用人单位网站上公示。体检不合格者对体检结果有异议的，须自被告知体检结果3-5日内，由体检组织实施部门另行指定二级甲等以上医院复检一次，复检结果为最终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(</w:t>
      </w:r>
      <w:r>
        <w:rPr>
          <w:rFonts w:hint="eastAsia" w:ascii="Times New Roman" w:hAnsi="Times New Roman" w:eastAsia="仿宋" w:cs="Times New Roman"/>
          <w:b w:val="0"/>
          <w:bCs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b w:val="0"/>
          <w:bCs/>
          <w:color w:val="auto"/>
          <w:sz w:val="32"/>
          <w:szCs w:val="32"/>
        </w:rPr>
        <w:t>)公示聘用。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体检合格的拟聘用人员，需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用人单位或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主管单位网站上公示7个工作日。期满无异议的，按照相关规定办理聘任手续（20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届毕业生待毕业后办理聘任手续）。因体检、公示产生的空缺名额，按照考核量化分值由高到低的顺序等额递补。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2.企业可结合实际自主确定招聘程序。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五、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请应聘人员按公告规定报名时间内完成网上报名，上传相关资料。如有疑问，请及时与招聘用人单位联系。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新疆维吾尔自治区2023年春季面向高校毕业生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1600" w:firstLineChars="5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人才引进招聘岗位需求信息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</w:p>
    <w:p>
      <w:pPr>
        <w:pStyle w:val="4"/>
        <w:ind w:left="0" w:leftChars="0" w:firstLine="0" w:firstLineChars="0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drawing>
          <wp:inline distT="0" distB="0" distL="114300" distR="114300">
            <wp:extent cx="1833880" cy="1498600"/>
            <wp:effectExtent l="0" t="0" r="13970" b="6350"/>
            <wp:docPr id="2" name="图片 2" descr="二维码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维码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149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0" w:rightChars="0"/>
        <w:jc w:val="both"/>
        <w:textAlignment w:val="auto"/>
        <w:outlineLvl w:val="9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3520" w:firstLineChars="11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报名二维码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320" w:firstLineChars="1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报名网站技术支持电话：022-58703000转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85629、85054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、85097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wordWrap w:val="0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 xml:space="preserve">2023年3月27日        </w:t>
      </w:r>
    </w:p>
    <w:sectPr>
      <w:footerReference r:id="rId3" w:type="default"/>
      <w:pgSz w:w="11906" w:h="16838"/>
      <w:pgMar w:top="2098" w:right="1531" w:bottom="1985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55AA170-7931-4C86-A2A0-8A84CECE77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521E52C5-EE05-4CCF-98C3-6F141B331B1E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FE76A5FB-439E-4C42-AA4A-7445057982A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C5B3D7A-1BC8-4668-9851-8501135ACD80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A634B983-C60D-4ADB-ABB2-939BC8A73788}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5E91F9FD-F4D9-4BB5-ADF9-0CBB00D79942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A57CD9F5-7126-4D00-A5C4-AF51910FE4DC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8" w:fontKey="{F5F4EB50-FF6B-4A19-8903-8A752CA439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633296686"/>
                          </w:sdtPr>
                          <w:sdtEndP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6"/>
                                <w:jc w:val="center"/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eastAsia="zh-CN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633296686"/>
                    </w:sdtPr>
                    <w:sdtEndP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6"/>
                          <w:jc w:val="center"/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eastAsia="zh-CN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Y2OTMyNGMyN2EzYzcxNDNmMDdlYzA4ZmI3ZmEyMmYifQ=="/>
  </w:docVars>
  <w:rsids>
    <w:rsidRoot w:val="00C83B96"/>
    <w:rsid w:val="0002428E"/>
    <w:rsid w:val="000420EA"/>
    <w:rsid w:val="0007329F"/>
    <w:rsid w:val="001602B5"/>
    <w:rsid w:val="0029247C"/>
    <w:rsid w:val="003F1B5F"/>
    <w:rsid w:val="004225FD"/>
    <w:rsid w:val="00427AD3"/>
    <w:rsid w:val="00480CCD"/>
    <w:rsid w:val="00526CD5"/>
    <w:rsid w:val="005456D0"/>
    <w:rsid w:val="005610C7"/>
    <w:rsid w:val="005C00DE"/>
    <w:rsid w:val="005C095F"/>
    <w:rsid w:val="005D2BEF"/>
    <w:rsid w:val="0065171E"/>
    <w:rsid w:val="00696839"/>
    <w:rsid w:val="00725878"/>
    <w:rsid w:val="007B59AB"/>
    <w:rsid w:val="008A033D"/>
    <w:rsid w:val="008B1F81"/>
    <w:rsid w:val="00990CBB"/>
    <w:rsid w:val="00A5212F"/>
    <w:rsid w:val="00B7697C"/>
    <w:rsid w:val="00BB06A6"/>
    <w:rsid w:val="00BE403B"/>
    <w:rsid w:val="00C83B96"/>
    <w:rsid w:val="00C849A2"/>
    <w:rsid w:val="00CA75C7"/>
    <w:rsid w:val="00CC5C4B"/>
    <w:rsid w:val="00DA1251"/>
    <w:rsid w:val="00DB7666"/>
    <w:rsid w:val="00E11D53"/>
    <w:rsid w:val="00E772D0"/>
    <w:rsid w:val="00F76E0F"/>
    <w:rsid w:val="01161E66"/>
    <w:rsid w:val="03CF1CA2"/>
    <w:rsid w:val="04376F44"/>
    <w:rsid w:val="05EF7C03"/>
    <w:rsid w:val="06FD3BEF"/>
    <w:rsid w:val="07CF5007"/>
    <w:rsid w:val="07D70CD5"/>
    <w:rsid w:val="095B4037"/>
    <w:rsid w:val="09BF4D29"/>
    <w:rsid w:val="0A0971AF"/>
    <w:rsid w:val="0AA41C5E"/>
    <w:rsid w:val="0AA8114C"/>
    <w:rsid w:val="0B1813B1"/>
    <w:rsid w:val="0BD30C45"/>
    <w:rsid w:val="0C46123C"/>
    <w:rsid w:val="0C5542F5"/>
    <w:rsid w:val="0CEF0D2E"/>
    <w:rsid w:val="0CF25C58"/>
    <w:rsid w:val="0F051502"/>
    <w:rsid w:val="0F5D41E9"/>
    <w:rsid w:val="0F7F3D43"/>
    <w:rsid w:val="0FAA0A03"/>
    <w:rsid w:val="0FE112A8"/>
    <w:rsid w:val="11D53942"/>
    <w:rsid w:val="13A6094A"/>
    <w:rsid w:val="14121607"/>
    <w:rsid w:val="163701BE"/>
    <w:rsid w:val="168773F5"/>
    <w:rsid w:val="171175A1"/>
    <w:rsid w:val="183118A5"/>
    <w:rsid w:val="19492403"/>
    <w:rsid w:val="19546BB3"/>
    <w:rsid w:val="19A50011"/>
    <w:rsid w:val="1D6075CD"/>
    <w:rsid w:val="1DF918F5"/>
    <w:rsid w:val="1FEA4264"/>
    <w:rsid w:val="20DD2B10"/>
    <w:rsid w:val="20F520A7"/>
    <w:rsid w:val="21846C92"/>
    <w:rsid w:val="21D046B5"/>
    <w:rsid w:val="22FC4175"/>
    <w:rsid w:val="23CF27F1"/>
    <w:rsid w:val="25A82140"/>
    <w:rsid w:val="26114466"/>
    <w:rsid w:val="27202520"/>
    <w:rsid w:val="283807A2"/>
    <w:rsid w:val="2A415AD1"/>
    <w:rsid w:val="2BB52F19"/>
    <w:rsid w:val="2BBF78A2"/>
    <w:rsid w:val="2C6E742D"/>
    <w:rsid w:val="2C7E3FD1"/>
    <w:rsid w:val="2F4A4280"/>
    <w:rsid w:val="2F9BC717"/>
    <w:rsid w:val="313A7D3D"/>
    <w:rsid w:val="324243C5"/>
    <w:rsid w:val="339C6FF9"/>
    <w:rsid w:val="33A7095F"/>
    <w:rsid w:val="35206FAC"/>
    <w:rsid w:val="35223EE3"/>
    <w:rsid w:val="35C32C93"/>
    <w:rsid w:val="35CB4A1C"/>
    <w:rsid w:val="36757969"/>
    <w:rsid w:val="37B4050C"/>
    <w:rsid w:val="390A6A89"/>
    <w:rsid w:val="393021A3"/>
    <w:rsid w:val="3AB137C9"/>
    <w:rsid w:val="3AD27F5E"/>
    <w:rsid w:val="3D685D94"/>
    <w:rsid w:val="3E6F3C93"/>
    <w:rsid w:val="402B3622"/>
    <w:rsid w:val="40BD7BEF"/>
    <w:rsid w:val="41581EC5"/>
    <w:rsid w:val="41FE0987"/>
    <w:rsid w:val="42932976"/>
    <w:rsid w:val="4315550E"/>
    <w:rsid w:val="43CF1C7C"/>
    <w:rsid w:val="44C46506"/>
    <w:rsid w:val="49671550"/>
    <w:rsid w:val="4A661E2E"/>
    <w:rsid w:val="4AF84AEE"/>
    <w:rsid w:val="4BC259EC"/>
    <w:rsid w:val="4CC22E17"/>
    <w:rsid w:val="4DF7075A"/>
    <w:rsid w:val="4FE4556F"/>
    <w:rsid w:val="50016610"/>
    <w:rsid w:val="503A0C6E"/>
    <w:rsid w:val="50DC76F6"/>
    <w:rsid w:val="522331E3"/>
    <w:rsid w:val="555C57A4"/>
    <w:rsid w:val="55EA39A4"/>
    <w:rsid w:val="567C2116"/>
    <w:rsid w:val="5DA35A56"/>
    <w:rsid w:val="5E75630C"/>
    <w:rsid w:val="5F3F9E87"/>
    <w:rsid w:val="5F6BDC3F"/>
    <w:rsid w:val="5FF7F990"/>
    <w:rsid w:val="5FF87FD2"/>
    <w:rsid w:val="6063458F"/>
    <w:rsid w:val="610065D4"/>
    <w:rsid w:val="619C41F5"/>
    <w:rsid w:val="62A16BE7"/>
    <w:rsid w:val="62BB4934"/>
    <w:rsid w:val="63492476"/>
    <w:rsid w:val="64471867"/>
    <w:rsid w:val="64777225"/>
    <w:rsid w:val="662057C5"/>
    <w:rsid w:val="663D03D0"/>
    <w:rsid w:val="66A91095"/>
    <w:rsid w:val="6748417E"/>
    <w:rsid w:val="675A4911"/>
    <w:rsid w:val="67FC0855"/>
    <w:rsid w:val="689E9D0B"/>
    <w:rsid w:val="691118D9"/>
    <w:rsid w:val="69AA101C"/>
    <w:rsid w:val="6AD179F5"/>
    <w:rsid w:val="6AE84A0A"/>
    <w:rsid w:val="6B065349"/>
    <w:rsid w:val="6BF985ED"/>
    <w:rsid w:val="6C260C29"/>
    <w:rsid w:val="6C5E24DC"/>
    <w:rsid w:val="6EC43471"/>
    <w:rsid w:val="6F1D7EF3"/>
    <w:rsid w:val="6FFFB012"/>
    <w:rsid w:val="70B61CAC"/>
    <w:rsid w:val="71FE03D5"/>
    <w:rsid w:val="72A1693A"/>
    <w:rsid w:val="74FBAC61"/>
    <w:rsid w:val="75C012D6"/>
    <w:rsid w:val="77523D69"/>
    <w:rsid w:val="7A0D51CE"/>
    <w:rsid w:val="7AC724C7"/>
    <w:rsid w:val="7B3E7DB8"/>
    <w:rsid w:val="7BF5F3BC"/>
    <w:rsid w:val="7D2B2033"/>
    <w:rsid w:val="7D3F96CF"/>
    <w:rsid w:val="7E017F41"/>
    <w:rsid w:val="7E67DAB6"/>
    <w:rsid w:val="7F2A2AB3"/>
    <w:rsid w:val="7F7F8130"/>
    <w:rsid w:val="7F97834C"/>
    <w:rsid w:val="7FCBC97A"/>
    <w:rsid w:val="7FEFA1D1"/>
    <w:rsid w:val="9FDAC547"/>
    <w:rsid w:val="9FEBA342"/>
    <w:rsid w:val="B3FDE053"/>
    <w:rsid w:val="B6CE1ACF"/>
    <w:rsid w:val="D74DD918"/>
    <w:rsid w:val="DBFD77AD"/>
    <w:rsid w:val="EBAFE550"/>
    <w:rsid w:val="EEF8CFA5"/>
    <w:rsid w:val="F7B5AC81"/>
    <w:rsid w:val="FBBCE1D4"/>
    <w:rsid w:val="FF7D3C3F"/>
    <w:rsid w:val="FFCBA185"/>
    <w:rsid w:val="FFDFB292"/>
    <w:rsid w:val="FFFA3CBE"/>
    <w:rsid w:val="FFFB9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qFormat="1" w:uiPriority="99" w:semiHidden="0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99"/>
    <w:pPr>
      <w:ind w:firstLine="200" w:firstLineChars="200"/>
    </w:pPr>
    <w:rPr>
      <w:rFonts w:ascii="Times New Roman" w:hAnsi="Times New Roman" w:eastAsia="宋体" w:cs="Arial"/>
    </w:rPr>
  </w:style>
  <w:style w:type="paragraph" w:styleId="3">
    <w:name w:val="Body Text"/>
    <w:basedOn w:val="1"/>
    <w:unhideWhenUsed/>
    <w:qFormat/>
    <w:uiPriority w:val="99"/>
    <w:rPr>
      <w:rFonts w:ascii="仿宋_GB2312" w:eastAsia="仿宋_GB2312"/>
      <w:sz w:val="32"/>
    </w:rPr>
  </w:style>
  <w:style w:type="paragraph" w:styleId="4">
    <w:name w:val="index 6"/>
    <w:basedOn w:val="1"/>
    <w:next w:val="1"/>
    <w:unhideWhenUsed/>
    <w:qFormat/>
    <w:uiPriority w:val="99"/>
    <w:pPr>
      <w:ind w:firstLine="840"/>
    </w:pPr>
    <w:rPr>
      <w:rFonts w:ascii="Times New Roman" w:hAnsi="Times New Roman" w:eastAsia="宋体" w:cs="Arial"/>
    </w:rPr>
  </w:style>
  <w:style w:type="paragraph" w:styleId="5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11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批注框文本 字符"/>
    <w:basedOn w:val="10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1629</Words>
  <Characters>1803</Characters>
  <Lines>10</Lines>
  <Paragraphs>2</Paragraphs>
  <TotalTime>7</TotalTime>
  <ScaleCrop>false</ScaleCrop>
  <LinksUpToDate>false</LinksUpToDate>
  <CharactersWithSpaces>1812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2019-09-07T13:02:00Z</dcterms:created>
  <dc:creator>lenovo</dc:creator>
  <cp:lastModifiedBy>GREEN</cp:lastModifiedBy>
  <cp:lastPrinted>2023-03-27T08:38:00Z</cp:lastPrinted>
  <dcterms:modified xsi:type="dcterms:W3CDTF">2023-03-28T08:03:01Z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5286C4406BF746528B774F7DCD7268C1</vt:lpwstr>
  </property>
</Properties>
</file>